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79B7" w:rsidRPr="00AC79B7" w:rsidRDefault="00AC79B7" w:rsidP="00AC79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C79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Instruction Guide for Graduate Students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Course: Population and Development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C79B7">
        <w:rPr>
          <w:rFonts w:ascii="Times New Roman" w:eastAsia="Times New Roman" w:hAnsi="Times New Roman" w:cs="Times New Roman"/>
          <w:b/>
          <w:bCs/>
          <w:sz w:val="36"/>
          <w:szCs w:val="36"/>
        </w:rPr>
        <w:t>General Guidelines</w:t>
      </w:r>
    </w:p>
    <w:p w:rsidR="00AC79B7" w:rsidRPr="00AC79B7" w:rsidRDefault="00AC79B7" w:rsidP="00AC7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Preparation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>: Read required texts in advance; consult at least one additional scholarly source (article/book chapter).</w:t>
      </w:r>
    </w:p>
    <w:p w:rsidR="00AC79B7" w:rsidRPr="00AC79B7" w:rsidRDefault="00AC79B7" w:rsidP="00AC7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Participation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>: Active contribution to discussions is required; each seminar will include debates, group work, or short presentations.</w:t>
      </w:r>
    </w:p>
    <w:p w:rsidR="00AC79B7" w:rsidRPr="00AC79B7" w:rsidRDefault="00AC79B7" w:rsidP="00AC7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Submission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All written assignments (essays, memos, briefs) must be uploaded in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Word or PDF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via UNIVER system or emailed before deadlines.</w:t>
      </w:r>
    </w:p>
    <w:p w:rsidR="00AC79B7" w:rsidRPr="00AC79B7" w:rsidRDefault="00AC79B7" w:rsidP="00AC7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Format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>: Times New Roman, 12 pt, 1.5 spacing, APA or Chicago citation style.</w:t>
      </w:r>
    </w:p>
    <w:p w:rsidR="00AC79B7" w:rsidRPr="00AC79B7" w:rsidRDefault="00AC79B7" w:rsidP="00AC7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Collaboration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>: Group tasks require shared documents (Google Docs/Padlet/Canva). Individual reflection must be included.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C79B7">
        <w:rPr>
          <w:rFonts w:ascii="Times New Roman" w:eastAsia="Times New Roman" w:hAnsi="Times New Roman" w:cs="Times New Roman"/>
          <w:b/>
          <w:bCs/>
          <w:sz w:val="36"/>
          <w:szCs w:val="36"/>
        </w:rPr>
        <w:t>Seminar &amp; Task Instructions (Week-by-Week)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1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1: Debate — Demographic Transition Today</w:t>
      </w:r>
    </w:p>
    <w:p w:rsidR="00AC79B7" w:rsidRPr="00AC79B7" w:rsidRDefault="00AC79B7" w:rsidP="00AC7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Prepare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short position statement (1–2 pages)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argue </w:t>
      </w:r>
      <w:r w:rsidRPr="00AC79B7">
        <w:rPr>
          <w:rFonts w:ascii="Times New Roman" w:eastAsia="Times New Roman" w:hAnsi="Times New Roman" w:cs="Times New Roman"/>
          <w:i/>
          <w:iCs/>
          <w:sz w:val="24"/>
          <w:szCs w:val="24"/>
        </w:rPr>
        <w:t>for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AC79B7">
        <w:rPr>
          <w:rFonts w:ascii="Times New Roman" w:eastAsia="Times New Roman" w:hAnsi="Times New Roman" w:cs="Times New Roman"/>
          <w:i/>
          <w:iCs/>
          <w:sz w:val="24"/>
          <w:szCs w:val="24"/>
        </w:rPr>
        <w:t>against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the continuing relevance of the demographic transition theory.</w:t>
      </w:r>
    </w:p>
    <w:p w:rsidR="00AC79B7" w:rsidRPr="00AC79B7" w:rsidRDefault="00AC79B7" w:rsidP="00AC7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Use at least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two case studies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(developed vs. developing countries).</w:t>
      </w:r>
    </w:p>
    <w:p w:rsidR="00AC79B7" w:rsidRPr="00AC79B7" w:rsidRDefault="00AC79B7" w:rsidP="00AC7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Create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Padlet timeline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of major global demographic turning points. Each student adds one event with a short explanation and citation.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2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2: Fertility Decline in South Korea vs. Kazakhstan</w:t>
      </w:r>
    </w:p>
    <w:p w:rsidR="00AC79B7" w:rsidRPr="00AC79B7" w:rsidRDefault="00AC79B7" w:rsidP="00AC79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Read recent data from UN Population Division.</w:t>
      </w:r>
    </w:p>
    <w:p w:rsidR="00AC79B7" w:rsidRPr="00AC79B7" w:rsidRDefault="00AC79B7" w:rsidP="00AC79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Compare government measures in South Korea and Kazakhstan.</w:t>
      </w:r>
    </w:p>
    <w:p w:rsidR="00AC79B7" w:rsidRPr="00AC79B7" w:rsidRDefault="00AC79B7" w:rsidP="00AC79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Design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policy infographic (Canva)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showing similarities and differences in family support measures. Submit both file and 1-page commentary.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3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3: Climate-Induced Migration</w:t>
      </w:r>
    </w:p>
    <w:p w:rsidR="00AC79B7" w:rsidRPr="00AC79B7" w:rsidRDefault="00AC79B7" w:rsidP="00AC79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Divide into groups: Sahel, Bangladesh, Central Asia.</w:t>
      </w:r>
    </w:p>
    <w:p w:rsidR="00AC79B7" w:rsidRPr="00AC79B7" w:rsidRDefault="00AC79B7" w:rsidP="00AC79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Research local challenges and policies.</w:t>
      </w:r>
    </w:p>
    <w:p w:rsidR="00AC79B7" w:rsidRPr="00AC79B7" w:rsidRDefault="00AC79B7" w:rsidP="00AC79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Role-play at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UN Summit simulation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>: each group represents a country, must propose solutions, negotiate, and draft a short resolution.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4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4: Youth Bulge Workshop</w:t>
      </w:r>
    </w:p>
    <w:p w:rsidR="00AC79B7" w:rsidRPr="00AC79B7" w:rsidRDefault="00AC79B7" w:rsidP="00AC79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Review literature on youth bulge and stability (Urdal, Goldstone).</w:t>
      </w:r>
    </w:p>
    <w:p w:rsidR="00AC79B7" w:rsidRPr="00AC79B7" w:rsidRDefault="00AC79B7" w:rsidP="00AC79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Mentimeter poll in class (“youth = risk or opportunity?”). After poll, small groups draft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policy recommendations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(1 page).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5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5: Gender, Rights, and Social Justice</w:t>
      </w:r>
    </w:p>
    <w:p w:rsidR="00AC79B7" w:rsidRPr="00AC79B7" w:rsidRDefault="00AC79B7" w:rsidP="00AC79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Prepare reading notes on gender and development policies.</w:t>
      </w:r>
    </w:p>
    <w:p w:rsidR="00AC79B7" w:rsidRPr="00AC79B7" w:rsidRDefault="00AC79B7" w:rsidP="00AC79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Write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policy memo (1000 words)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recommending improvements to gender equality in education/health for one selected country (Kazakhstan or global comparison).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6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6: Water Scarcity in Central Asia</w:t>
      </w:r>
    </w:p>
    <w:p w:rsidR="00AC79B7" w:rsidRPr="00AC79B7" w:rsidRDefault="00AC79B7" w:rsidP="00AC79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Collect data on Syr Darya and Amu Darya basin.</w:t>
      </w:r>
    </w:p>
    <w:p w:rsidR="00AC79B7" w:rsidRPr="00AC79B7" w:rsidRDefault="00AC79B7" w:rsidP="00AC79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In groups, create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scenario maps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for 2040 (best/worst case). Present visually (diagram or Canva slide). Each group also submits a 2-page commentary.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7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7: COVID-19 and Demographic Change</w:t>
      </w:r>
    </w:p>
    <w:p w:rsidR="00AC79B7" w:rsidRPr="00AC79B7" w:rsidRDefault="00AC79B7" w:rsidP="00AC79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Prepare short summaries on how COVID-19 affected fertility, migration, and health in different regions.</w:t>
      </w:r>
    </w:p>
    <w:p w:rsidR="00AC79B7" w:rsidRPr="00AC79B7" w:rsidRDefault="00AC79B7" w:rsidP="00AC79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Use UN/World Bank databases to produce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data visualization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(Excel chart, Tableau, or infographic). Add 300-word interpretation.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8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8: Kazakhstan and the SDGs</w:t>
      </w:r>
    </w:p>
    <w:p w:rsidR="00AC79B7" w:rsidRPr="00AC79B7" w:rsidRDefault="00AC79B7" w:rsidP="00AC79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Research Kazakhstan’s progress on SDG 3 (health) and SDG 5 (gender).</w:t>
      </w:r>
    </w:p>
    <w:p w:rsidR="00AC79B7" w:rsidRPr="00AC79B7" w:rsidRDefault="00AC79B7" w:rsidP="00AC79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Group project — prepare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mini-policy brief (2–3 pages)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recommending strategies for 2030/2050. Present orally in class.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9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Seminar 9: Population in 2050 Scenarios</w:t>
      </w:r>
    </w:p>
    <w:p w:rsidR="00AC79B7" w:rsidRPr="00AC79B7" w:rsidRDefault="00AC79B7" w:rsidP="00AC79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Divide into three groups: optimistic, pessimistic, mixed.</w:t>
      </w:r>
    </w:p>
    <w:p w:rsidR="00AC79B7" w:rsidRPr="00AC79B7" w:rsidRDefault="00AC79B7" w:rsidP="00AC79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Discuss drivers (climate, technology, inequality).</w:t>
      </w:r>
    </w:p>
    <w:p w:rsidR="00AC79B7" w:rsidRPr="00AC79B7" w:rsidRDefault="00AC79B7" w:rsidP="00AC79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Write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foresight essay (2000 words)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on one scenario, citing at least 5 scholarly sources.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10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10: Pension Systems and Aging Populations</w:t>
      </w:r>
    </w:p>
    <w:p w:rsidR="00AC79B7" w:rsidRPr="00AC79B7" w:rsidRDefault="00AC79B7" w:rsidP="00AC79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Prepare a case study on Europe and Central Asia.</w:t>
      </w:r>
    </w:p>
    <w:p w:rsidR="00AC79B7" w:rsidRPr="00AC79B7" w:rsidRDefault="00AC79B7" w:rsidP="00AC79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Write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short comparative essay (800–1000 words)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analyzing two pension reform models.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11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11: AI, Automation, and Work</w:t>
      </w:r>
    </w:p>
    <w:p w:rsidR="00AC79B7" w:rsidRPr="00AC79B7" w:rsidRDefault="00AC79B7" w:rsidP="00AC79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Read UNDP and ILO reports on AI and jobs.</w:t>
      </w:r>
    </w:p>
    <w:p w:rsidR="00AC79B7" w:rsidRPr="00AC79B7" w:rsidRDefault="00AC79B7" w:rsidP="00AC79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Participate in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structured group debate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>: Will AI solve or deepen demographic challenges? Submit 1-page reflection after debate.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12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12: Demography and Conflict</w:t>
      </w:r>
    </w:p>
    <w:p w:rsidR="00AC79B7" w:rsidRPr="00AC79B7" w:rsidRDefault="00AC79B7" w:rsidP="00AC79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Analyze migration/ethnicity/conflict data.</w:t>
      </w:r>
    </w:p>
    <w:p w:rsidR="00AC79B7" w:rsidRPr="00AC79B7" w:rsidRDefault="00AC79B7" w:rsidP="00AC79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Draft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policy memo (800–1000 words)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on conflict-sensitive population policies.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13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13: Fertility Policies</w:t>
      </w:r>
    </w:p>
    <w:p w:rsidR="00AC79B7" w:rsidRPr="00AC79B7" w:rsidRDefault="00AC79B7" w:rsidP="00AC79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Compare China’s One-Child Policy vs. European pro-natalist policies.</w:t>
      </w:r>
    </w:p>
    <w:p w:rsidR="00AC79B7" w:rsidRPr="00AC79B7" w:rsidRDefault="00AC79B7" w:rsidP="00AC79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Role-play as members of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 advisory panel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>. Each group must present arguments and submit a 1-page written recommendation.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t>Week 14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14: Environmental Demography</w:t>
      </w:r>
    </w:p>
    <w:p w:rsidR="00AC79B7" w:rsidRPr="00AC79B7" w:rsidRDefault="00AC79B7" w:rsidP="00AC79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Study the Aral Sea disaster.</w:t>
      </w:r>
    </w:p>
    <w:p w:rsidR="00AC79B7" w:rsidRPr="00AC79B7" w:rsidRDefault="00AC79B7" w:rsidP="00AC79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Prepare a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group presentation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(PowerPoint/Canva) on ecological migration and its policy lessons. Submit slides + short written abstract (300 words).</w:t>
      </w:r>
    </w:p>
    <w:p w:rsidR="00AC79B7" w:rsidRPr="00AC79B7" w:rsidRDefault="00AC79B7" w:rsidP="00AC7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AC79B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Week 15</w:t>
      </w:r>
    </w:p>
    <w:p w:rsidR="00AC79B7" w:rsidRPr="00AC79B7" w:rsidRDefault="00AC79B7" w:rsidP="00AC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Seminar 15: Global Projections to 2100</w:t>
      </w:r>
    </w:p>
    <w:p w:rsidR="00AC79B7" w:rsidRPr="00AC79B7" w:rsidRDefault="00AC79B7" w:rsidP="00AC79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sz w:val="24"/>
          <w:szCs w:val="24"/>
        </w:rPr>
        <w:t>Review UN World Population Prospects 2022.</w:t>
      </w:r>
    </w:p>
    <w:p w:rsidR="00AC79B7" w:rsidRPr="00AC79B7" w:rsidRDefault="00AC79B7" w:rsidP="00AC79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: Final </w:t>
      </w:r>
      <w:r w:rsidRPr="00AC79B7">
        <w:rPr>
          <w:rFonts w:ascii="Times New Roman" w:eastAsia="Times New Roman" w:hAnsi="Times New Roman" w:cs="Times New Roman"/>
          <w:b/>
          <w:bCs/>
          <w:sz w:val="24"/>
          <w:szCs w:val="24"/>
        </w:rPr>
        <w:t>foresight essay</w:t>
      </w:r>
      <w:r w:rsidRPr="00AC79B7">
        <w:rPr>
          <w:rFonts w:ascii="Times New Roman" w:eastAsia="Times New Roman" w:hAnsi="Times New Roman" w:cs="Times New Roman"/>
          <w:sz w:val="24"/>
          <w:szCs w:val="24"/>
        </w:rPr>
        <w:t xml:space="preserve"> (2000 words): choose one projection scenario and critically analyze economic, social, and political implications.</w:t>
      </w:r>
    </w:p>
    <w:p w:rsidR="00724C91" w:rsidRDefault="00AC79B7"/>
    <w:sectPr w:rsidR="00724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115B"/>
    <w:multiLevelType w:val="multilevel"/>
    <w:tmpl w:val="E884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914AA"/>
    <w:multiLevelType w:val="multilevel"/>
    <w:tmpl w:val="F9D4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44150"/>
    <w:multiLevelType w:val="multilevel"/>
    <w:tmpl w:val="B39A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02A91"/>
    <w:multiLevelType w:val="multilevel"/>
    <w:tmpl w:val="7F52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76366"/>
    <w:multiLevelType w:val="multilevel"/>
    <w:tmpl w:val="1F38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D01A9"/>
    <w:multiLevelType w:val="multilevel"/>
    <w:tmpl w:val="A4D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B158C"/>
    <w:multiLevelType w:val="multilevel"/>
    <w:tmpl w:val="B32C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4562B"/>
    <w:multiLevelType w:val="multilevel"/>
    <w:tmpl w:val="F2F4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959CB"/>
    <w:multiLevelType w:val="multilevel"/>
    <w:tmpl w:val="1C1C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84160"/>
    <w:multiLevelType w:val="multilevel"/>
    <w:tmpl w:val="9B20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F4B91"/>
    <w:multiLevelType w:val="multilevel"/>
    <w:tmpl w:val="9548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629CE"/>
    <w:multiLevelType w:val="multilevel"/>
    <w:tmpl w:val="F83E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83229"/>
    <w:multiLevelType w:val="multilevel"/>
    <w:tmpl w:val="3460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135FA"/>
    <w:multiLevelType w:val="multilevel"/>
    <w:tmpl w:val="EE0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57892"/>
    <w:multiLevelType w:val="multilevel"/>
    <w:tmpl w:val="917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360D0"/>
    <w:multiLevelType w:val="multilevel"/>
    <w:tmpl w:val="C6C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14"/>
  </w:num>
  <w:num w:numId="11">
    <w:abstractNumId w:val="9"/>
  </w:num>
  <w:num w:numId="12">
    <w:abstractNumId w:val="12"/>
  </w:num>
  <w:num w:numId="13">
    <w:abstractNumId w:val="13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B7"/>
    <w:rsid w:val="00AC79B7"/>
    <w:rsid w:val="00C67485"/>
    <w:rsid w:val="00E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2151"/>
  <w15:chartTrackingRefBased/>
  <w15:docId w15:val="{D167FCB1-9F2E-4740-B5EC-89DA2638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7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7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C7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9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7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C79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C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9B7"/>
    <w:rPr>
      <w:b/>
      <w:bCs/>
    </w:rPr>
  </w:style>
  <w:style w:type="character" w:styleId="Emphasis">
    <w:name w:val="Emphasis"/>
    <w:basedOn w:val="DefaultParagraphFont"/>
    <w:uiPriority w:val="20"/>
    <w:qFormat/>
    <w:rsid w:val="00AC79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Ulzhan Tuleshova</dc:creator>
  <cp:keywords/>
  <dc:description/>
  <cp:lastModifiedBy>Ulzhan Tuleshova</cp:lastModifiedBy>
  <cp:revision>1</cp:revision>
  <dcterms:created xsi:type="dcterms:W3CDTF">2025-09-08T05:55:00Z</dcterms:created>
  <dcterms:modified xsi:type="dcterms:W3CDTF">2025-09-08T05:59:00Z</dcterms:modified>
</cp:coreProperties>
</file>